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8F3D2C" w:rsidP="00270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01.09</w:t>
            </w:r>
            <w:r w:rsidR="00C1572E">
              <w:rPr>
                <w:rFonts w:ascii="Arial Narrow" w:hAnsi="Arial Narrow"/>
                <w:sz w:val="20"/>
                <w:szCs w:val="20"/>
              </w:rPr>
              <w:t>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DFE" w:rsidRPr="00A723EE" w:rsidRDefault="00A27DFE" w:rsidP="00A27DFE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A27DFE" w:rsidRDefault="00A27DFE" w:rsidP="00967C2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 w:rsidRPr="00411C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аварийно-восстановительных работ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315AD" w:rsidRDefault="00A27DFE" w:rsidP="00544AA0">
            <w:pPr>
              <w:pStyle w:val="30"/>
              <w:shd w:val="clear" w:color="auto" w:fill="auto"/>
              <w:tabs>
                <w:tab w:val="left" w:pos="1232"/>
              </w:tabs>
              <w:spacing w:line="240" w:lineRule="exact"/>
              <w:rPr>
                <w:rFonts w:ascii="Arial Narrow" w:hAnsi="Arial Narrow"/>
                <w:b w:val="0"/>
                <w:bCs w:val="0"/>
                <w:i w:val="0"/>
                <w:iCs w:val="0"/>
              </w:rPr>
            </w:pPr>
            <w:r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3.2.  </w:t>
            </w:r>
            <w:r w:rsidR="005315AD"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Руководителю АО «Газпром газораспределение Нальчик» разработать план мероприятий по приведению в соответствие с требованиями Технического регламента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>о</w:t>
            </w:r>
            <w:r w:rsidR="005315AD"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безопасности сетей газораспределения и газопотребления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и </w:t>
            </w:r>
            <w:r w:rsidR="005315AD"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федерального законодательства в области промышленной безопасности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>поврежденного</w:t>
            </w:r>
            <w:r w:rsidR="005315AD"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газопровода;</w:t>
            </w:r>
          </w:p>
          <w:p w:rsidR="00DB071F" w:rsidRPr="005315AD" w:rsidRDefault="005315AD" w:rsidP="00544AA0">
            <w:pPr>
              <w:pStyle w:val="30"/>
              <w:shd w:val="clear" w:color="auto" w:fill="auto"/>
              <w:tabs>
                <w:tab w:val="left" w:pos="1232"/>
              </w:tabs>
              <w:spacing w:line="240" w:lineRule="exact"/>
              <w:rPr>
                <w:rFonts w:ascii="Arial Narrow" w:hAnsi="Arial Narrow"/>
                <w:b w:val="0"/>
                <w:bCs w:val="0"/>
                <w:i w:val="0"/>
                <w:iCs w:val="0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3.3. </w:t>
            </w:r>
            <w:r w:rsidR="00544AA0"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Руководителю АО «Газпром газораспределение Нальчик»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>и</w:t>
            </w:r>
            <w:r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здать приказ об утверждении </w:t>
            </w:r>
            <w:proofErr w:type="gramStart"/>
            <w:r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>плана-мероприятий</w:t>
            </w:r>
            <w:proofErr w:type="gramEnd"/>
            <w:r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br/>
            </w:r>
            <w:r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по устранению причин и последствий аварии, предложенных комиссией по техническому расследованию и представить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br/>
            </w:r>
            <w:r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>в КУ Ростехнадзора</w:t>
            </w:r>
            <w:r w:rsidR="00DB071F" w:rsidRPr="005315AD">
              <w:rPr>
                <w:rFonts w:ascii="Arial Narrow" w:hAnsi="Arial Narrow"/>
                <w:b w:val="0"/>
                <w:bCs w:val="0"/>
                <w:i w:val="0"/>
                <w:iCs w:val="0"/>
              </w:rPr>
              <w:t>;</w:t>
            </w:r>
          </w:p>
          <w:p w:rsidR="002F75C5" w:rsidRPr="00544AA0" w:rsidRDefault="00DB071F" w:rsidP="00544AA0">
            <w:pPr>
              <w:pStyle w:val="30"/>
              <w:shd w:val="clear" w:color="auto" w:fill="auto"/>
              <w:tabs>
                <w:tab w:val="left" w:pos="1232"/>
              </w:tabs>
              <w:spacing w:line="240" w:lineRule="exact"/>
              <w:rPr>
                <w:rFonts w:ascii="Arial Narrow" w:hAnsi="Arial Narrow"/>
                <w:b w:val="0"/>
                <w:bCs w:val="0"/>
                <w:i w:val="0"/>
                <w:iCs w:val="0"/>
              </w:rPr>
            </w:pPr>
            <w:r w:rsidRP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3.4.  </w:t>
            </w:r>
            <w:r w:rsidR="00544AA0" w:rsidRP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Начальнику отдела общепромышленного и горного надзора по КБР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>КУ Ростехнадзора п</w:t>
            </w:r>
            <w:r w:rsidR="00544AA0" w:rsidRP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о результатам технического расследования причин аварии, подготовить проведение </w:t>
            </w:r>
            <w:proofErr w:type="gramStart"/>
            <w:r w:rsidR="00544AA0" w:rsidRP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>рассмотрения материалов технического расследования причин аварии</w:t>
            </w:r>
            <w:proofErr w:type="gramEnd"/>
            <w:r w:rsidR="00544AA0" w:rsidRP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 xml:space="preserve"> на техническом совещании </w:t>
            </w:r>
            <w:r w:rsid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br/>
            </w:r>
            <w:r w:rsidR="00544AA0" w:rsidRPr="00544AA0">
              <w:rPr>
                <w:rFonts w:ascii="Arial Narrow" w:hAnsi="Arial Narrow"/>
                <w:b w:val="0"/>
                <w:bCs w:val="0"/>
                <w:i w:val="0"/>
                <w:iCs w:val="0"/>
              </w:rPr>
              <w:t>КУ Ростехнадзора по КБР.</w:t>
            </w:r>
          </w:p>
          <w:p w:rsidR="002F75C5" w:rsidRPr="00A723EE" w:rsidRDefault="002F75C5" w:rsidP="002F75C5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EF362D" w:rsidRDefault="00EB1951" w:rsidP="0070024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Необходимо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 xml:space="preserve">своевременно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одить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мониторинг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технического состояния сооружений на сетях газораспределения,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выяв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лять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проблемные участки газораспределительных сетей, прин</w:t>
            </w:r>
            <w:r w:rsidR="0024235F">
              <w:rPr>
                <w:rFonts w:ascii="Arial Narrow" w:hAnsi="Arial Narrow"/>
                <w:color w:val="000000"/>
                <w:sz w:val="20"/>
                <w:szCs w:val="20"/>
              </w:rPr>
              <w:t>има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ть меры </w:t>
            </w:r>
            <w:r w:rsidR="00EE0195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по недопущению аварийных ситуаций </w:t>
            </w:r>
            <w:r w:rsidR="00EE0195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на газораспределительных сетях.</w:t>
            </w:r>
          </w:p>
          <w:p w:rsidR="00EE0195" w:rsidRDefault="00EE0195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B93E30" wp14:editId="1A93A702">
                  <wp:extent cx="2199288" cy="3103290"/>
                  <wp:effectExtent l="5080" t="0" r="0" b="0"/>
                  <wp:docPr id="3" name="Рисунок 3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98915" cy="310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AA0" w:rsidRDefault="00544AA0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208246" cy="3122029"/>
                  <wp:effectExtent l="318" t="0" r="2222" b="2223"/>
                  <wp:docPr id="2" name="Рисунок 2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08228" cy="312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35F" w:rsidRPr="0024235F" w:rsidRDefault="0024235F" w:rsidP="00D50384">
            <w:pPr>
              <w:jc w:val="both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8F3D2C" w:rsidP="008F3D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О «Газпром газораспределение </w:t>
            </w:r>
            <w:r>
              <w:rPr>
                <w:rFonts w:ascii="Arial Narrow" w:hAnsi="Arial Narrow"/>
                <w:sz w:val="20"/>
                <w:szCs w:val="20"/>
              </w:rPr>
              <w:t>Нальчик</w:t>
            </w:r>
            <w:r w:rsidR="00C1572E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70F82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A53E31" w:rsidRPr="00A53E31">
              <w:rPr>
                <w:rFonts w:ascii="Arial Narrow" w:hAnsi="Arial Narrow"/>
                <w:sz w:val="20"/>
                <w:szCs w:val="20"/>
              </w:rPr>
              <w:t>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8F3D2C" w:rsidP="00BA74DF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</w:t>
            </w:r>
            <w:r w:rsidRPr="008F3D2C">
              <w:rPr>
                <w:rFonts w:ascii="Arial Narrow" w:hAnsi="Arial Narrow"/>
                <w:sz w:val="20"/>
                <w:szCs w:val="20"/>
              </w:rPr>
              <w:t xml:space="preserve">ежпоселковый стальной газопровод высокого давления </w:t>
            </w:r>
            <w:r w:rsidR="001C636D" w:rsidRPr="001C63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636D"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="001C636D" w:rsidRPr="00A067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636D">
              <w:rPr>
                <w:rFonts w:ascii="Arial Narrow" w:hAnsi="Arial Narrow"/>
                <w:sz w:val="20"/>
                <w:szCs w:val="20"/>
              </w:rPr>
              <w:t xml:space="preserve">категории (до 0,6 МПа)  </w:t>
            </w:r>
            <w:r w:rsidR="00BA74DF">
              <w:rPr>
                <w:rFonts w:ascii="Arial Narrow" w:hAnsi="Arial Narrow"/>
                <w:sz w:val="20"/>
                <w:szCs w:val="20"/>
              </w:rPr>
              <w:br/>
            </w:r>
            <w:r w:rsidR="00BA74DF">
              <w:rPr>
                <w:rFonts w:ascii="Arial Narrow" w:hAnsi="Arial Narrow"/>
                <w:bCs/>
                <w:sz w:val="20"/>
                <w:szCs w:val="20"/>
              </w:rPr>
              <w:t>Ǿ</w:t>
            </w:r>
            <w:r w:rsidR="00BA74D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8F3D2C">
              <w:rPr>
                <w:rFonts w:ascii="Arial Narrow" w:hAnsi="Arial Narrow"/>
                <w:sz w:val="20"/>
                <w:szCs w:val="20"/>
              </w:rPr>
              <w:t xml:space="preserve">325/273 мм </w:t>
            </w:r>
            <w:r w:rsidR="005315AD">
              <w:rPr>
                <w:rFonts w:ascii="Arial Narrow" w:hAnsi="Arial Narrow"/>
                <w:sz w:val="20"/>
                <w:szCs w:val="20"/>
              </w:rPr>
              <w:t>«</w:t>
            </w:r>
            <w:r w:rsidR="005315AD" w:rsidRPr="005315AD">
              <w:rPr>
                <w:rFonts w:ascii="Arial Narrow" w:hAnsi="Arial Narrow"/>
                <w:sz w:val="20"/>
                <w:szCs w:val="20"/>
              </w:rPr>
              <w:t>Тырныау</w:t>
            </w:r>
            <w:proofErr w:type="gramStart"/>
            <w:r w:rsidR="005315AD" w:rsidRPr="005315AD">
              <w:rPr>
                <w:rFonts w:ascii="Arial Narrow" w:hAnsi="Arial Narrow"/>
                <w:sz w:val="20"/>
                <w:szCs w:val="20"/>
              </w:rPr>
              <w:t>з-</w:t>
            </w:r>
            <w:proofErr w:type="gramEnd"/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 Эльбрус-</w:t>
            </w:r>
            <w:proofErr w:type="spellStart"/>
            <w:r w:rsidR="005315AD" w:rsidRPr="005315AD">
              <w:rPr>
                <w:rFonts w:ascii="Arial Narrow" w:hAnsi="Arial Narrow"/>
                <w:sz w:val="20"/>
                <w:szCs w:val="20"/>
              </w:rPr>
              <w:t>Азау</w:t>
            </w:r>
            <w:proofErr w:type="spellEnd"/>
            <w:r w:rsidR="005315AD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1C636D" w:rsidP="001C63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Выброс опасных веществ, п</w:t>
            </w:r>
            <w:r w:rsidR="007D3739">
              <w:rPr>
                <w:rFonts w:ascii="Arial Narrow" w:hAnsi="Arial Narrow"/>
                <w:sz w:val="20"/>
                <w:szCs w:val="20"/>
              </w:rPr>
              <w:t>овреждение, разрушение ТУ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411C6D">
            <w:pPr>
              <w:tabs>
                <w:tab w:val="center" w:pos="2381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AC7285" w:rsidRPr="00411C6D" w:rsidRDefault="00411C6D" w:rsidP="003F67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00C06">
              <w:rPr>
                <w:rFonts w:ascii="Arial Narrow" w:hAnsi="Arial Narrow"/>
                <w:sz w:val="20"/>
                <w:szCs w:val="20"/>
              </w:rPr>
              <w:t xml:space="preserve">В результате </w:t>
            </w:r>
            <w:r w:rsidR="001C636D" w:rsidRPr="00660B04">
              <w:rPr>
                <w:rFonts w:ascii="Arial Narrow" w:hAnsi="Arial Narrow"/>
                <w:sz w:val="20"/>
                <w:szCs w:val="20"/>
              </w:rPr>
              <w:t xml:space="preserve">обильных проливных 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>дождей</w:t>
            </w:r>
            <w:r w:rsidR="00660B04"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="00660B04" w:rsidRPr="00660B04">
              <w:rPr>
                <w:rFonts w:ascii="Arial Narrow" w:hAnsi="Arial Narrow"/>
                <w:sz w:val="20"/>
                <w:szCs w:val="20"/>
              </w:rPr>
              <w:t>зменилось русло реки Баксан</w:t>
            </w:r>
            <w:r w:rsidR="00660B04">
              <w:rPr>
                <w:rFonts w:ascii="Arial Narrow" w:hAnsi="Arial Narrow"/>
                <w:sz w:val="20"/>
                <w:szCs w:val="20"/>
              </w:rPr>
              <w:t>,</w:t>
            </w:r>
            <w:r w:rsidR="00660B04" w:rsidRPr="00660B04">
              <w:rPr>
                <w:rFonts w:ascii="Arial Narrow" w:hAnsi="Arial Narrow"/>
                <w:sz w:val="20"/>
                <w:szCs w:val="20"/>
              </w:rPr>
              <w:t xml:space="preserve"> в районе п. Верхний Баксан, п. Нейтрино </w:t>
            </w:r>
            <w:r w:rsidR="00BA74DF">
              <w:rPr>
                <w:rFonts w:ascii="Arial Narrow" w:hAnsi="Arial Narrow"/>
                <w:sz w:val="20"/>
                <w:szCs w:val="20"/>
              </w:rPr>
              <w:br/>
            </w:r>
            <w:r w:rsidR="00660B04" w:rsidRPr="00660B04">
              <w:rPr>
                <w:rFonts w:ascii="Arial Narrow" w:hAnsi="Arial Narrow"/>
                <w:sz w:val="20"/>
                <w:szCs w:val="20"/>
              </w:rPr>
              <w:t xml:space="preserve">и </w:t>
            </w:r>
            <w:proofErr w:type="spellStart"/>
            <w:r w:rsidR="00660B04" w:rsidRPr="00660B04">
              <w:rPr>
                <w:rFonts w:ascii="Arial Narrow" w:hAnsi="Arial Narrow"/>
                <w:sz w:val="20"/>
                <w:szCs w:val="20"/>
              </w:rPr>
              <w:t>п</w:t>
            </w:r>
            <w:proofErr w:type="gramStart"/>
            <w:r w:rsidR="00660B04" w:rsidRPr="00660B04">
              <w:rPr>
                <w:rFonts w:ascii="Arial Narrow" w:hAnsi="Arial Narrow"/>
                <w:sz w:val="20"/>
                <w:szCs w:val="20"/>
              </w:rPr>
              <w:t>.Э</w:t>
            </w:r>
            <w:proofErr w:type="gramEnd"/>
            <w:r w:rsidR="00660B04" w:rsidRPr="00660B04">
              <w:rPr>
                <w:rFonts w:ascii="Arial Narrow" w:hAnsi="Arial Narrow"/>
                <w:sz w:val="20"/>
                <w:szCs w:val="20"/>
              </w:rPr>
              <w:t>льбрус</w:t>
            </w:r>
            <w:proofErr w:type="spellEnd"/>
            <w:r w:rsidR="00660B04" w:rsidRPr="00660B04">
              <w:rPr>
                <w:rFonts w:ascii="Arial Narrow" w:hAnsi="Arial Narrow"/>
                <w:sz w:val="20"/>
                <w:szCs w:val="20"/>
              </w:rPr>
              <w:t>,</w:t>
            </w:r>
            <w:r w:rsidR="00660B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0B04" w:rsidRPr="00660B04">
              <w:rPr>
                <w:rFonts w:ascii="Arial Narrow" w:hAnsi="Arial Narrow"/>
                <w:sz w:val="20"/>
                <w:szCs w:val="20"/>
              </w:rPr>
              <w:t xml:space="preserve">уровень воды в реке поднялся выше нормы </w:t>
            </w:r>
            <w:r w:rsidR="00BA74DF">
              <w:rPr>
                <w:rFonts w:ascii="Arial Narrow" w:hAnsi="Arial Narrow"/>
                <w:sz w:val="20"/>
                <w:szCs w:val="20"/>
              </w:rPr>
              <w:br/>
            </w:r>
            <w:r w:rsidR="00660B04" w:rsidRPr="00660B04">
              <w:rPr>
                <w:rFonts w:ascii="Arial Narrow" w:hAnsi="Arial Narrow"/>
                <w:sz w:val="20"/>
                <w:szCs w:val="20"/>
              </w:rPr>
              <w:t xml:space="preserve">на 4-7 метров, что на 1 метр выше уровня дорожного покрытия моста. </w:t>
            </w:r>
            <w:r w:rsidR="00660B04">
              <w:rPr>
                <w:rFonts w:ascii="Arial Narrow" w:hAnsi="Arial Narrow"/>
                <w:sz w:val="20"/>
                <w:szCs w:val="20"/>
              </w:rPr>
              <w:t>С</w:t>
            </w:r>
            <w:r w:rsidR="00660B04" w:rsidRPr="00700C06">
              <w:rPr>
                <w:rFonts w:ascii="Arial Narrow" w:hAnsi="Arial Narrow"/>
                <w:sz w:val="20"/>
                <w:szCs w:val="20"/>
              </w:rPr>
              <w:t>елев</w:t>
            </w:r>
            <w:r w:rsidR="00660B04">
              <w:rPr>
                <w:rFonts w:ascii="Arial Narrow" w:hAnsi="Arial Narrow"/>
                <w:sz w:val="20"/>
                <w:szCs w:val="20"/>
              </w:rPr>
              <w:t>ым</w:t>
            </w:r>
            <w:r w:rsidR="00660B04" w:rsidRPr="00700C06">
              <w:rPr>
                <w:rFonts w:ascii="Arial Narrow" w:hAnsi="Arial Narrow"/>
                <w:sz w:val="20"/>
                <w:szCs w:val="20"/>
              </w:rPr>
              <w:t xml:space="preserve"> поток</w:t>
            </w:r>
            <w:r w:rsidR="00660B04">
              <w:rPr>
                <w:rFonts w:ascii="Arial Narrow" w:hAnsi="Arial Narrow"/>
                <w:sz w:val="20"/>
                <w:szCs w:val="20"/>
              </w:rPr>
              <w:t xml:space="preserve">ом </w:t>
            </w:r>
            <w:r w:rsidR="00660B04" w:rsidRPr="00660B04">
              <w:rPr>
                <w:rFonts w:ascii="Arial Narrow" w:hAnsi="Arial Narrow"/>
                <w:sz w:val="20"/>
                <w:szCs w:val="20"/>
              </w:rPr>
              <w:t>сорвало со стоек, порвало и загнуло по течению газопровод</w:t>
            </w:r>
            <w:r w:rsidR="00660B04">
              <w:rPr>
                <w:color w:val="000000"/>
                <w:lang w:bidi="ru-RU"/>
              </w:rPr>
              <w:t xml:space="preserve"> 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высокого давления </w:t>
            </w:r>
            <w:r w:rsidR="00BA74DF">
              <w:rPr>
                <w:rFonts w:ascii="Arial Narrow" w:hAnsi="Arial Narrow"/>
                <w:sz w:val="20"/>
                <w:szCs w:val="20"/>
              </w:rPr>
              <w:br/>
            </w:r>
            <w:r w:rsidR="00A067BD" w:rsidRPr="00700C06"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 ка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тегории (до 0,6 МПа) диаметром 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Ǿ </w:t>
            </w:r>
            <w:r w:rsidR="003F67CA">
              <w:rPr>
                <w:rFonts w:ascii="Arial Narrow" w:hAnsi="Arial Narrow"/>
                <w:sz w:val="20"/>
                <w:szCs w:val="20"/>
              </w:rPr>
              <w:t>273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 мм</w:t>
            </w:r>
            <w:r w:rsidR="0024235F">
              <w:rPr>
                <w:rFonts w:ascii="Arial Narrow" w:hAnsi="Arial Narrow"/>
                <w:sz w:val="20"/>
                <w:szCs w:val="20"/>
              </w:rPr>
              <w:t>,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 xml:space="preserve"> п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>р</w:t>
            </w:r>
            <w:r w:rsidR="00A067BD" w:rsidRPr="00700C06">
              <w:rPr>
                <w:rFonts w:ascii="Arial Narrow" w:hAnsi="Arial Narrow"/>
                <w:sz w:val="20"/>
                <w:szCs w:val="20"/>
              </w:rPr>
              <w:t>оложенного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 через речку </w:t>
            </w:r>
            <w:r w:rsidR="005315AD" w:rsidRPr="00660B04">
              <w:rPr>
                <w:rFonts w:ascii="Arial Narrow" w:hAnsi="Arial Narrow"/>
                <w:sz w:val="20"/>
                <w:szCs w:val="20"/>
              </w:rPr>
              <w:t>Баксан</w:t>
            </w:r>
            <w:r w:rsidR="0024235F">
              <w:rPr>
                <w:rFonts w:ascii="Arial Narrow" w:hAnsi="Arial Narrow"/>
                <w:sz w:val="20"/>
                <w:szCs w:val="20"/>
              </w:rPr>
              <w:t>,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 с </w:t>
            </w:r>
            <w:r w:rsidR="00BB20A8" w:rsidRPr="00700C06">
              <w:rPr>
                <w:rFonts w:ascii="Arial Narrow" w:hAnsi="Arial Narrow"/>
                <w:sz w:val="20"/>
                <w:szCs w:val="20"/>
              </w:rPr>
              <w:t>последующим выходом газа</w:t>
            </w:r>
            <w:r w:rsidR="007D3739" w:rsidRPr="00700C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A74DF">
              <w:rPr>
                <w:rFonts w:ascii="Arial Narrow" w:hAnsi="Arial Narrow"/>
                <w:sz w:val="20"/>
                <w:szCs w:val="20"/>
              </w:rPr>
              <w:br/>
            </w:r>
            <w:bookmarkStart w:id="0" w:name="_GoBack"/>
            <w:bookmarkEnd w:id="0"/>
            <w:r w:rsidR="00C1572E" w:rsidRPr="00700C06">
              <w:rPr>
                <w:rFonts w:ascii="Arial Narrow" w:hAnsi="Arial Narrow"/>
                <w:sz w:val="20"/>
                <w:szCs w:val="20"/>
              </w:rPr>
              <w:t>в атмосферу</w:t>
            </w:r>
            <w:r w:rsidR="00700C06" w:rsidRPr="00700C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4235F" w:rsidRPr="00700C06">
              <w:rPr>
                <w:rFonts w:ascii="Arial Narrow" w:hAnsi="Arial Narrow"/>
                <w:sz w:val="20"/>
                <w:szCs w:val="20"/>
              </w:rPr>
              <w:t>без</w:t>
            </w:r>
            <w:r w:rsidR="0024235F">
              <w:rPr>
                <w:rFonts w:ascii="Arial Narrow" w:hAnsi="Arial Narrow"/>
                <w:sz w:val="20"/>
                <w:szCs w:val="20"/>
              </w:rPr>
              <w:t xml:space="preserve"> возгорания</w:t>
            </w:r>
            <w:r w:rsidR="00BB20A8" w:rsidRPr="00700C06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91083" w:rsidRDefault="00F91083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A53E3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составил </w:t>
            </w:r>
            <w:r w:rsidR="00BB20A8">
              <w:t xml:space="preserve"> </w:t>
            </w:r>
            <w:r w:rsidR="005315AD" w:rsidRPr="005315AD">
              <w:rPr>
                <w:rFonts w:ascii="Arial Narrow" w:hAnsi="Arial Narrow"/>
                <w:bCs/>
                <w:sz w:val="20"/>
                <w:szCs w:val="20"/>
              </w:rPr>
              <w:t>4951,37</w:t>
            </w:r>
            <w:r w:rsidR="005315A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>тыс.</w:t>
            </w:r>
            <w:r w:rsidR="00F41DA2" w:rsidRPr="00F41DA2">
              <w:rPr>
                <w:rFonts w:ascii="Arial Narrow" w:hAnsi="Arial Narrow"/>
                <w:bCs/>
                <w:sz w:val="20"/>
                <w:szCs w:val="20"/>
              </w:rPr>
              <w:t xml:space="preserve"> руб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F41DA2" w:rsidP="005315AD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C7285">
              <w:rPr>
                <w:rFonts w:ascii="Arial Narrow" w:hAnsi="Arial Narrow"/>
                <w:bCs/>
                <w:sz w:val="20"/>
                <w:szCs w:val="20"/>
              </w:rPr>
              <w:t>Пострадавших нет.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gramStart"/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В результате аварии от газоснабжения </w:t>
            </w:r>
            <w:r w:rsidR="00BB20A8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отключен</w:t>
            </w:r>
            <w:r w:rsidR="00BB20A8">
              <w:rPr>
                <w:rFonts w:ascii="Arial Narrow" w:hAnsi="Arial Narrow"/>
                <w:bCs/>
                <w:sz w:val="20"/>
                <w:szCs w:val="20"/>
              </w:rPr>
              <w:t xml:space="preserve">ы </w:t>
            </w:r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 xml:space="preserve">6 населенных пунктов (п. </w:t>
            </w:r>
            <w:proofErr w:type="spellStart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>В.Баксан</w:t>
            </w:r>
            <w:proofErr w:type="spellEnd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 xml:space="preserve">, п. Нейтрино, </w:t>
            </w:r>
            <w:r w:rsidR="005315AD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 xml:space="preserve">п. Эльбрус, п. </w:t>
            </w:r>
            <w:proofErr w:type="spellStart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>Тегенекли</w:t>
            </w:r>
            <w:proofErr w:type="spellEnd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 xml:space="preserve">, п. </w:t>
            </w:r>
            <w:proofErr w:type="spellStart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>Байдаево</w:t>
            </w:r>
            <w:proofErr w:type="spellEnd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 xml:space="preserve">, п. </w:t>
            </w:r>
            <w:proofErr w:type="spellStart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>Терскол</w:t>
            </w:r>
            <w:proofErr w:type="spellEnd"/>
            <w:r w:rsidR="001C636D" w:rsidRPr="001C636D">
              <w:rPr>
                <w:rFonts w:ascii="Arial Narrow" w:hAnsi="Arial Narrow"/>
                <w:bCs/>
                <w:sz w:val="20"/>
                <w:szCs w:val="20"/>
              </w:rPr>
              <w:t xml:space="preserve">), газоснабжения лишились 1465 абонентов и 142  коммунально-бытовых  </w:t>
            </w:r>
            <w:r w:rsidR="005315AD">
              <w:rPr>
                <w:rFonts w:ascii="Arial Narrow" w:hAnsi="Arial Narrow"/>
                <w:bCs/>
                <w:sz w:val="20"/>
                <w:szCs w:val="20"/>
              </w:rPr>
              <w:t>объекта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proofErr w:type="gramEnd"/>
          </w:p>
          <w:p w:rsidR="00F91083" w:rsidRDefault="00F91083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67C2A" w:rsidRDefault="00076F0D" w:rsidP="00967C2A">
            <w:pPr>
              <w:pStyle w:val="a4"/>
              <w:spacing w:after="0"/>
              <w:ind w:left="0"/>
              <w:jc w:val="both"/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F174D3">
              <w:rPr>
                <w:rFonts w:ascii="Arial Narrow" w:hAnsi="Arial Narrow"/>
              </w:rPr>
              <w:t xml:space="preserve"> 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 xml:space="preserve">Механическое разрушение </w:t>
            </w:r>
            <w:r w:rsidR="00967C2A">
              <w:rPr>
                <w:rFonts w:ascii="Arial Narrow" w:hAnsi="Arial Narrow"/>
                <w:sz w:val="20"/>
                <w:szCs w:val="20"/>
              </w:rPr>
              <w:t>надземного стального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газопровод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>
              <w:rPr>
                <w:rFonts w:ascii="Arial Narrow" w:hAnsi="Arial Narrow"/>
                <w:bCs/>
                <w:sz w:val="20"/>
                <w:szCs w:val="20"/>
              </w:rPr>
              <w:t xml:space="preserve">высокого </w:t>
            </w:r>
            <w:r w:rsidR="00967C2A" w:rsidRPr="00E2211B">
              <w:rPr>
                <w:rFonts w:ascii="Arial Narrow" w:hAnsi="Arial Narrow"/>
                <w:bCs/>
                <w:sz w:val="20"/>
                <w:szCs w:val="20"/>
              </w:rPr>
              <w:t>давления</w:t>
            </w:r>
            <w:r w:rsidR="00967C2A">
              <w:rPr>
                <w:rFonts w:ascii="Arial Narrow" w:hAnsi="Arial Narrow"/>
                <w:sz w:val="20"/>
                <w:szCs w:val="20"/>
              </w:rPr>
              <w:t xml:space="preserve"> в результате </w:t>
            </w:r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 природного катаклизма (селевой </w:t>
            </w:r>
            <w:proofErr w:type="gramStart"/>
            <w:r w:rsidR="005315AD" w:rsidRPr="005315AD">
              <w:rPr>
                <w:rFonts w:ascii="Arial Narrow" w:hAnsi="Arial Narrow"/>
                <w:sz w:val="20"/>
                <w:szCs w:val="20"/>
              </w:rPr>
              <w:t>поток</w:t>
            </w:r>
            <w:proofErr w:type="gramEnd"/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 вызванный обильным проливным дождём, прорывом высокогорного озера и как следствие подъем уровня воды в реке Баксан</w:t>
            </w:r>
            <w:r w:rsidR="005315AD">
              <w:rPr>
                <w:rFonts w:ascii="Arial Narrow" w:hAnsi="Arial Narrow"/>
                <w:sz w:val="20"/>
                <w:szCs w:val="20"/>
              </w:rPr>
              <w:t>)</w:t>
            </w:r>
            <w:r w:rsidR="00967C2A" w:rsidRPr="00F174D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91083" w:rsidRPr="00CE6F76" w:rsidRDefault="00F91083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851D0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причины:</w:t>
            </w:r>
          </w:p>
          <w:p w:rsidR="005315AD" w:rsidRPr="005315AD" w:rsidRDefault="00076F0D" w:rsidP="005315AD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</w:t>
            </w:r>
            <w:r w:rsidR="00D03607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Pr="00076F0D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5315A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315AD">
              <w:rPr>
                <w:rFonts w:ascii="Arial Narrow" w:hAnsi="Arial Narrow"/>
                <w:sz w:val="20"/>
                <w:szCs w:val="20"/>
              </w:rPr>
              <w:t>В</w:t>
            </w:r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 ходе проектирования и строительства газопровода </w:t>
            </w:r>
            <w:r w:rsidR="005315AD">
              <w:rPr>
                <w:rFonts w:ascii="Arial Narrow" w:hAnsi="Arial Narrow"/>
                <w:sz w:val="20"/>
                <w:szCs w:val="20"/>
              </w:rPr>
              <w:t>«</w:t>
            </w:r>
            <w:r w:rsidR="005315AD" w:rsidRPr="005315AD">
              <w:rPr>
                <w:rFonts w:ascii="Arial Narrow" w:hAnsi="Arial Narrow"/>
                <w:sz w:val="20"/>
                <w:szCs w:val="20"/>
              </w:rPr>
              <w:t>Тырныау</w:t>
            </w:r>
            <w:proofErr w:type="gramStart"/>
            <w:r w:rsidR="005315AD" w:rsidRPr="005315AD">
              <w:rPr>
                <w:rFonts w:ascii="Arial Narrow" w:hAnsi="Arial Narrow"/>
                <w:sz w:val="20"/>
                <w:szCs w:val="20"/>
              </w:rPr>
              <w:t>з-</w:t>
            </w:r>
            <w:proofErr w:type="gramEnd"/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 Эльбрус-</w:t>
            </w:r>
            <w:proofErr w:type="spellStart"/>
            <w:r w:rsidR="005315AD" w:rsidRPr="005315AD">
              <w:rPr>
                <w:rFonts w:ascii="Arial Narrow" w:hAnsi="Arial Narrow"/>
                <w:sz w:val="20"/>
                <w:szCs w:val="20"/>
              </w:rPr>
              <w:t>Азау</w:t>
            </w:r>
            <w:proofErr w:type="spellEnd"/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» в Эльбрусском районе КБР, </w:t>
            </w:r>
            <w:r w:rsidR="00EE0195">
              <w:rPr>
                <w:rFonts w:ascii="Arial Narrow" w:hAnsi="Arial Narrow"/>
                <w:sz w:val="20"/>
                <w:szCs w:val="20"/>
              </w:rPr>
              <w:br/>
            </w:r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ОАО «ГАЗПРОМ» ООО «ГАЗНАДЗОР» Кавказским </w:t>
            </w:r>
            <w:proofErr w:type="spellStart"/>
            <w:r w:rsidR="005315AD" w:rsidRPr="005315AD">
              <w:rPr>
                <w:rFonts w:ascii="Arial Narrow" w:hAnsi="Arial Narrow"/>
                <w:sz w:val="20"/>
                <w:szCs w:val="20"/>
              </w:rPr>
              <w:t>газотехническим</w:t>
            </w:r>
            <w:proofErr w:type="spellEnd"/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 центром (КГТЦ) не в полной мере учтены всевозможные природные явления, такие как подъем уровня горной реки с образованием </w:t>
            </w:r>
            <w:proofErr w:type="spellStart"/>
            <w:r w:rsidR="005315AD" w:rsidRPr="005315AD">
              <w:rPr>
                <w:rFonts w:ascii="Arial Narrow" w:hAnsi="Arial Narrow"/>
                <w:sz w:val="20"/>
                <w:szCs w:val="20"/>
              </w:rPr>
              <w:t>корчехода</w:t>
            </w:r>
            <w:proofErr w:type="spellEnd"/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, селевыми явления </w:t>
            </w:r>
            <w:r w:rsidR="005315AD">
              <w:rPr>
                <w:rFonts w:ascii="Arial Narrow" w:hAnsi="Arial Narrow"/>
                <w:sz w:val="20"/>
                <w:szCs w:val="20"/>
              </w:rPr>
              <w:br/>
            </w:r>
            <w:r w:rsidR="005315AD" w:rsidRPr="005315AD">
              <w:rPr>
                <w:rFonts w:ascii="Arial Narrow" w:hAnsi="Arial Narrow"/>
                <w:sz w:val="20"/>
                <w:szCs w:val="20"/>
              </w:rPr>
              <w:t xml:space="preserve">и изменение русла реки. </w:t>
            </w:r>
          </w:p>
          <w:p w:rsidR="005315AD" w:rsidRPr="005315AD" w:rsidRDefault="005315AD" w:rsidP="00411C6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:rsidR="005315AD" w:rsidRPr="00A723EE" w:rsidRDefault="005315AD" w:rsidP="00411C6D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:rsidR="002947A5" w:rsidRDefault="002947A5" w:rsidP="00076F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F75C5" w:rsidRPr="00A723EE" w:rsidRDefault="002F75C5" w:rsidP="00A27DFE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03138"/>
    <w:multiLevelType w:val="multilevel"/>
    <w:tmpl w:val="BAFCF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6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99E6F08"/>
    <w:multiLevelType w:val="multilevel"/>
    <w:tmpl w:val="E1B8FA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8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EE066D"/>
    <w:multiLevelType w:val="multilevel"/>
    <w:tmpl w:val="8A3E1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11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16F"/>
    <w:multiLevelType w:val="multilevel"/>
    <w:tmpl w:val="69704F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D67D1"/>
    <w:rsid w:val="000E0F79"/>
    <w:rsid w:val="001252CA"/>
    <w:rsid w:val="00141C0D"/>
    <w:rsid w:val="00147F85"/>
    <w:rsid w:val="00157342"/>
    <w:rsid w:val="00184D5B"/>
    <w:rsid w:val="00187F8F"/>
    <w:rsid w:val="001B1684"/>
    <w:rsid w:val="001C636D"/>
    <w:rsid w:val="001D190C"/>
    <w:rsid w:val="001F0199"/>
    <w:rsid w:val="0020406B"/>
    <w:rsid w:val="0022675D"/>
    <w:rsid w:val="0024235F"/>
    <w:rsid w:val="002455AA"/>
    <w:rsid w:val="00253F10"/>
    <w:rsid w:val="002615A0"/>
    <w:rsid w:val="00270F82"/>
    <w:rsid w:val="00272F6D"/>
    <w:rsid w:val="002851D0"/>
    <w:rsid w:val="002947A5"/>
    <w:rsid w:val="00297E31"/>
    <w:rsid w:val="002A0C9F"/>
    <w:rsid w:val="002A550E"/>
    <w:rsid w:val="002B0597"/>
    <w:rsid w:val="002B3C24"/>
    <w:rsid w:val="002B4504"/>
    <w:rsid w:val="002C76BD"/>
    <w:rsid w:val="002D71D4"/>
    <w:rsid w:val="002F6712"/>
    <w:rsid w:val="002F75C5"/>
    <w:rsid w:val="00300F66"/>
    <w:rsid w:val="003019CD"/>
    <w:rsid w:val="0032504D"/>
    <w:rsid w:val="00347774"/>
    <w:rsid w:val="00362AFF"/>
    <w:rsid w:val="00376A71"/>
    <w:rsid w:val="003963C1"/>
    <w:rsid w:val="003A48C0"/>
    <w:rsid w:val="003B0274"/>
    <w:rsid w:val="003B6D52"/>
    <w:rsid w:val="003D2567"/>
    <w:rsid w:val="003F409E"/>
    <w:rsid w:val="003F67CA"/>
    <w:rsid w:val="00411C6D"/>
    <w:rsid w:val="0041353B"/>
    <w:rsid w:val="0044664E"/>
    <w:rsid w:val="004527DB"/>
    <w:rsid w:val="00454E50"/>
    <w:rsid w:val="004603F6"/>
    <w:rsid w:val="004A7DEC"/>
    <w:rsid w:val="004B3601"/>
    <w:rsid w:val="004C6442"/>
    <w:rsid w:val="004E2BF8"/>
    <w:rsid w:val="004F1B94"/>
    <w:rsid w:val="004F5590"/>
    <w:rsid w:val="00501B87"/>
    <w:rsid w:val="00527557"/>
    <w:rsid w:val="005315AD"/>
    <w:rsid w:val="00544AA0"/>
    <w:rsid w:val="0055497C"/>
    <w:rsid w:val="00554A43"/>
    <w:rsid w:val="00562611"/>
    <w:rsid w:val="00565665"/>
    <w:rsid w:val="005B4414"/>
    <w:rsid w:val="005B7C82"/>
    <w:rsid w:val="005F4D78"/>
    <w:rsid w:val="006212CA"/>
    <w:rsid w:val="00642D99"/>
    <w:rsid w:val="00645F34"/>
    <w:rsid w:val="00647E5A"/>
    <w:rsid w:val="00660B04"/>
    <w:rsid w:val="00677B68"/>
    <w:rsid w:val="006853F7"/>
    <w:rsid w:val="006B0B81"/>
    <w:rsid w:val="006B4038"/>
    <w:rsid w:val="006B5A50"/>
    <w:rsid w:val="006D55F3"/>
    <w:rsid w:val="006F37EE"/>
    <w:rsid w:val="00700249"/>
    <w:rsid w:val="00700C06"/>
    <w:rsid w:val="00743A69"/>
    <w:rsid w:val="00750792"/>
    <w:rsid w:val="007553C0"/>
    <w:rsid w:val="0076006B"/>
    <w:rsid w:val="00774DCF"/>
    <w:rsid w:val="007D3739"/>
    <w:rsid w:val="007D6729"/>
    <w:rsid w:val="007D6779"/>
    <w:rsid w:val="007E7612"/>
    <w:rsid w:val="008205A1"/>
    <w:rsid w:val="0084168B"/>
    <w:rsid w:val="00851690"/>
    <w:rsid w:val="00876104"/>
    <w:rsid w:val="008C6C04"/>
    <w:rsid w:val="008F3D2C"/>
    <w:rsid w:val="0090329E"/>
    <w:rsid w:val="00925012"/>
    <w:rsid w:val="00957F2C"/>
    <w:rsid w:val="00964BD6"/>
    <w:rsid w:val="00967C2A"/>
    <w:rsid w:val="009A12F7"/>
    <w:rsid w:val="009B1D49"/>
    <w:rsid w:val="009B7FD5"/>
    <w:rsid w:val="009D4775"/>
    <w:rsid w:val="009D5E41"/>
    <w:rsid w:val="009E636D"/>
    <w:rsid w:val="009E6ED5"/>
    <w:rsid w:val="009F1D1C"/>
    <w:rsid w:val="00A067BD"/>
    <w:rsid w:val="00A148F4"/>
    <w:rsid w:val="00A2312E"/>
    <w:rsid w:val="00A27DFE"/>
    <w:rsid w:val="00A452B4"/>
    <w:rsid w:val="00A47C38"/>
    <w:rsid w:val="00A50367"/>
    <w:rsid w:val="00A53E31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F1897"/>
    <w:rsid w:val="00AF3D02"/>
    <w:rsid w:val="00B1334B"/>
    <w:rsid w:val="00B52806"/>
    <w:rsid w:val="00B750D0"/>
    <w:rsid w:val="00B932DA"/>
    <w:rsid w:val="00BA332E"/>
    <w:rsid w:val="00BA474C"/>
    <w:rsid w:val="00BA74DF"/>
    <w:rsid w:val="00BB20A8"/>
    <w:rsid w:val="00BB2877"/>
    <w:rsid w:val="00BC5696"/>
    <w:rsid w:val="00BC6FD8"/>
    <w:rsid w:val="00BD0C3C"/>
    <w:rsid w:val="00BE2354"/>
    <w:rsid w:val="00C034DF"/>
    <w:rsid w:val="00C1572E"/>
    <w:rsid w:val="00C15A37"/>
    <w:rsid w:val="00C25CA9"/>
    <w:rsid w:val="00C27E69"/>
    <w:rsid w:val="00C31743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23D13"/>
    <w:rsid w:val="00D33FED"/>
    <w:rsid w:val="00D50384"/>
    <w:rsid w:val="00D930D7"/>
    <w:rsid w:val="00DB071F"/>
    <w:rsid w:val="00DB33A6"/>
    <w:rsid w:val="00DB7021"/>
    <w:rsid w:val="00DF3CCF"/>
    <w:rsid w:val="00E00007"/>
    <w:rsid w:val="00E602AE"/>
    <w:rsid w:val="00E707AC"/>
    <w:rsid w:val="00E927B8"/>
    <w:rsid w:val="00E973FA"/>
    <w:rsid w:val="00EA6943"/>
    <w:rsid w:val="00EB14F1"/>
    <w:rsid w:val="00EB1951"/>
    <w:rsid w:val="00ED07D7"/>
    <w:rsid w:val="00EE0195"/>
    <w:rsid w:val="00EE075E"/>
    <w:rsid w:val="00EE16E0"/>
    <w:rsid w:val="00EF362D"/>
    <w:rsid w:val="00EF65DB"/>
    <w:rsid w:val="00F11459"/>
    <w:rsid w:val="00F2681E"/>
    <w:rsid w:val="00F30E6B"/>
    <w:rsid w:val="00F41DA2"/>
    <w:rsid w:val="00F4620D"/>
    <w:rsid w:val="00F62659"/>
    <w:rsid w:val="00F646BE"/>
    <w:rsid w:val="00F67D2F"/>
    <w:rsid w:val="00F830A8"/>
    <w:rsid w:val="00F91083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9994-6318-4081-BD91-9CAE1AC3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3110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4</cp:revision>
  <cp:lastPrinted>2017-12-20T08:32:00Z</cp:lastPrinted>
  <dcterms:created xsi:type="dcterms:W3CDTF">2017-12-08T12:36:00Z</dcterms:created>
  <dcterms:modified xsi:type="dcterms:W3CDTF">2017-12-20T08:33:00Z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